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F" w:rsidRPr="00AC2AED" w:rsidRDefault="000F26DF" w:rsidP="000F26DF">
      <w:pPr>
        <w:pStyle w:val="Nagwek1"/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b/>
          <w:bCs/>
          <w:sz w:val="20"/>
          <w:szCs w:val="20"/>
        </w:rPr>
        <w:t>KARTA KURSU</w:t>
      </w:r>
    </w:p>
    <w:p w:rsidR="000F26DF" w:rsidRPr="00AC2AED" w:rsidRDefault="000F26DF" w:rsidP="000F26DF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AC2AED" w:rsidRPr="00AC2AED" w:rsidTr="00AC2AED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2AED" w:rsidRPr="00AC2AED" w:rsidRDefault="00AC2AED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2AED" w:rsidRPr="00AC2AED" w:rsidRDefault="00AC2A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Strategie edukacji polonistycznej w klasach I-III</w:t>
            </w:r>
          </w:p>
        </w:tc>
      </w:tr>
      <w:tr w:rsidR="00AC2AED" w:rsidRPr="00AC2AED" w:rsidTr="00AC2AED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C2AED" w:rsidRPr="00AC2AED" w:rsidRDefault="00AC2AED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C2AED" w:rsidRPr="00AC2AED" w:rsidRDefault="00AC2AED">
            <w:pPr>
              <w:pStyle w:val="Zawartotabeli"/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AED">
              <w:rPr>
                <w:rFonts w:ascii="Arial" w:hAnsi="Arial" w:cs="Arial"/>
                <w:sz w:val="20"/>
                <w:szCs w:val="20"/>
                <w:lang w:val="en-US"/>
              </w:rPr>
              <w:t>Strategies of Polish Language Teaching in Grades 1-3</w:t>
            </w:r>
          </w:p>
        </w:tc>
      </w:tr>
    </w:tbl>
    <w:p w:rsidR="000F26DF" w:rsidRPr="00AC2AED" w:rsidRDefault="000F26DF" w:rsidP="000F26D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0F26DF" w:rsidRPr="00AC2AED" w:rsidTr="000F26DF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dr Jolanta Machowska-Goc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F26DF" w:rsidRPr="00AC2AED" w:rsidTr="000F26DF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dr Jolanta Machowska-Goc</w:t>
            </w:r>
          </w:p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dr Anna Zadęcka-Cekiera</w:t>
            </w:r>
          </w:p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 xml:space="preserve">dr Katarzyna </w:t>
            </w:r>
            <w:proofErr w:type="spellStart"/>
            <w:r w:rsidRPr="00AC2AED">
              <w:rPr>
                <w:rFonts w:ascii="Arial" w:hAnsi="Arial" w:cs="Arial"/>
                <w:sz w:val="20"/>
                <w:szCs w:val="20"/>
              </w:rPr>
              <w:t>Slany</w:t>
            </w:r>
            <w:proofErr w:type="spellEnd"/>
          </w:p>
        </w:tc>
      </w:tr>
      <w:tr w:rsidR="000F26DF" w:rsidRPr="00AC2AED" w:rsidTr="000F26DF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0F26DF" w:rsidRPr="00AC2AED" w:rsidRDefault="000F26DF" w:rsidP="000F26DF">
      <w:pPr>
        <w:jc w:val="center"/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>Opis kursu (cele kształcenia)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0F26DF" w:rsidRPr="00AC2AED" w:rsidTr="000F26DF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Zapoznanie studentów z procedurą konstruowania zajęć z obszaru edukacji polonistycznej uwzględniających możliwości rozwojowe dzieci,</w:t>
            </w:r>
          </w:p>
          <w:p w:rsidR="000F26DF" w:rsidRPr="00AC2AED" w:rsidRDefault="000F26DF">
            <w:pPr>
              <w:spacing w:line="276" w:lineRule="auto"/>
              <w:ind w:left="703" w:hanging="7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- rozwijanie umiejętności komunikacyjnych na zajęciach polonistycznych;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- przygotowanie absolwentów do monitorowania i diagnozowania umiejętności polonistycznych uczniów;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- zapoznanie studentów z efektywnymi sposobami pracy z dziećmi w młodszym wieku szkolnym dotyczącymi zagadnień językowych i literackich;</w:t>
            </w:r>
          </w:p>
          <w:p w:rsidR="000F26DF" w:rsidRPr="00AC2AED" w:rsidRDefault="000F26DF" w:rsidP="00AC2AED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- poszerzanie wiedzy studentów w zakresie zagadnień językowych. 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>Warunki wstępne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0F26DF" w:rsidRPr="00AC2AED" w:rsidTr="000F26DF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Wiedza z zakresu nauki o języku oraz kształcenia literackiego</w:t>
            </w:r>
            <w:r w:rsidR="00347C85" w:rsidRPr="00AC2AED">
              <w:rPr>
                <w:rFonts w:ascii="Arial" w:hAnsi="Arial" w:cs="Arial"/>
                <w:sz w:val="20"/>
                <w:szCs w:val="20"/>
              </w:rPr>
              <w:br/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 w powiązaniu z dydaktyką języka polskiego</w:t>
            </w:r>
          </w:p>
        </w:tc>
      </w:tr>
      <w:tr w:rsidR="000F26DF" w:rsidRPr="00AC2AED" w:rsidTr="000F26DF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- rozwiązywania  problemów  polonistycznych z zakresu szkoły podstawowej,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- planowania  i organizowania pracy w toku zajęć polonistycznych,</w:t>
            </w:r>
          </w:p>
          <w:p w:rsidR="000F26DF" w:rsidRPr="00AC2AED" w:rsidRDefault="000F26DF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- komunikowania się na płaszczyźnie interpersonalnej na poziomie umożliwiającym   udział w tworzeniu projektów grupowych.</w:t>
            </w:r>
          </w:p>
        </w:tc>
      </w:tr>
      <w:tr w:rsidR="000F26DF" w:rsidRPr="00AC2AED" w:rsidTr="000F26DF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Wiedza o języku</w:t>
            </w:r>
          </w:p>
          <w:p w:rsidR="000F26DF" w:rsidRPr="00AC2AED" w:rsidRDefault="000F26DF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Literatura i media dla dzieci</w:t>
            </w:r>
          </w:p>
          <w:p w:rsidR="000F26DF" w:rsidRPr="00AC2AED" w:rsidRDefault="000F26DF">
            <w:pPr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Metodyka edukacji polonistycznej w klasach I-III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 xml:space="preserve">Efekty kształcenia 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09"/>
        <w:gridCol w:w="5071"/>
        <w:gridCol w:w="2304"/>
      </w:tblGrid>
      <w:tr w:rsidR="000F26DF" w:rsidRPr="00AC2AED" w:rsidTr="00AC2AED">
        <w:trPr>
          <w:cantSplit/>
          <w:trHeight w:val="623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F26DF" w:rsidRPr="00AC2AED" w:rsidTr="000F26DF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26DF" w:rsidRPr="00AC2AED" w:rsidRDefault="000F26DF" w:rsidP="00AC2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 xml:space="preserve">W01 posiada pogłębioną i rozszerzoną wiedzę na temat  wiadomości z zakresu </w:t>
            </w:r>
            <w:r w:rsidR="00AC2AED">
              <w:rPr>
                <w:rFonts w:ascii="Arial" w:hAnsi="Arial" w:cs="Arial"/>
                <w:sz w:val="20"/>
                <w:szCs w:val="20"/>
              </w:rPr>
              <w:t xml:space="preserve">nauki o języku oraz kształcenia </w:t>
            </w:r>
            <w:r w:rsidRPr="00AC2AED">
              <w:rPr>
                <w:rFonts w:ascii="Arial" w:hAnsi="Arial" w:cs="Arial"/>
                <w:sz w:val="20"/>
                <w:szCs w:val="20"/>
              </w:rPr>
              <w:t>literackiego</w:t>
            </w:r>
            <w:r w:rsidR="00AC2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AED">
              <w:rPr>
                <w:rFonts w:ascii="Arial" w:hAnsi="Arial" w:cs="Arial"/>
                <w:sz w:val="20"/>
                <w:szCs w:val="20"/>
              </w:rPr>
              <w:t>w powiązaniu z dydaktyką języka polskiego;</w:t>
            </w:r>
          </w:p>
          <w:p w:rsidR="000F26DF" w:rsidRPr="00AC2AED" w:rsidRDefault="000F26DF" w:rsidP="00AC2AED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 xml:space="preserve">W02 posiada uporządkowaną i pogłębioną  wiedzę metodyczną niezbędną w pracy </w:t>
            </w:r>
            <w:r w:rsidR="00320341" w:rsidRPr="00AC2AED">
              <w:rPr>
                <w:rFonts w:ascii="Arial" w:hAnsi="Arial" w:cs="Arial"/>
                <w:sz w:val="20"/>
                <w:szCs w:val="20"/>
              </w:rPr>
              <w:br/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z dziećmi w młodszym wieku szkolnym </w:t>
            </w:r>
            <w:r w:rsidR="00320341" w:rsidRPr="00AC2AED">
              <w:rPr>
                <w:rFonts w:ascii="Arial" w:hAnsi="Arial" w:cs="Arial"/>
                <w:sz w:val="20"/>
                <w:szCs w:val="20"/>
              </w:rPr>
              <w:br/>
            </w:r>
            <w:r w:rsidRPr="00AC2AED">
              <w:rPr>
                <w:rFonts w:ascii="Arial" w:hAnsi="Arial" w:cs="Arial"/>
                <w:sz w:val="20"/>
                <w:szCs w:val="20"/>
              </w:rPr>
              <w:t>z zakresie edukacji polonistycznej;</w:t>
            </w:r>
          </w:p>
          <w:p w:rsidR="000F26DF" w:rsidRPr="00AC2AED" w:rsidRDefault="000F26DF" w:rsidP="00AC2AED">
            <w:pPr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W03  przedstawia</w:t>
            </w:r>
            <w:r w:rsidR="00320341" w:rsidRPr="00AC2AED">
              <w:rPr>
                <w:rFonts w:ascii="Arial" w:hAnsi="Arial" w:cs="Arial"/>
                <w:sz w:val="20"/>
                <w:szCs w:val="20"/>
              </w:rPr>
              <w:t xml:space="preserve"> efektywne metody, formy pracy </w:t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z dziećmi dotyczące zagadnień językowych, </w:t>
            </w:r>
            <w:r w:rsidR="006B0E7B" w:rsidRPr="00AC2AED">
              <w:rPr>
                <w:rFonts w:ascii="Arial" w:hAnsi="Arial" w:cs="Arial"/>
                <w:sz w:val="20"/>
                <w:szCs w:val="20"/>
              </w:rPr>
              <w:t>jak</w:t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 i literackich.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K_W01,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K_W05,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103"/>
        <w:gridCol w:w="2552"/>
      </w:tblGrid>
      <w:tr w:rsidR="000F26DF" w:rsidRPr="00AC2AED" w:rsidTr="00AC2AED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F26DF" w:rsidRPr="00AC2AED" w:rsidTr="00AC2AED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U 01 Analizuje błędy powstałe w toku rozwiązywania problemów przez dzieci, interpretuje reakcje nauczycieli na błędy uczniowskie, proponuje własne rozwiązania </w:t>
            </w:r>
            <w:r w:rsidR="00320341" w:rsidRPr="00AC2AED">
              <w:rPr>
                <w:rFonts w:ascii="Arial" w:hAnsi="Arial" w:cs="Arial"/>
              </w:rPr>
              <w:br/>
            </w:r>
            <w:r w:rsidRPr="00AC2AED">
              <w:rPr>
                <w:rFonts w:ascii="Arial" w:hAnsi="Arial" w:cs="Arial"/>
              </w:rPr>
              <w:t>w tym obszarze;</w:t>
            </w:r>
          </w:p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U 02 Samodzielnie tworzy scenariusze zajęć polonistycznych do wybranych zagadnień programowych uwzględniając indywidualne potrzeby edukacyjne dzieci;</w:t>
            </w:r>
          </w:p>
          <w:p w:rsidR="000F26DF" w:rsidRPr="00AC2AED" w:rsidRDefault="000F26DF" w:rsidP="00AC2A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 03 Rozwiązuje problemy matematyczne z uwzględnieniem różnorodnych strategii postępowania;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K_U02,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K_U06,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40"/>
        <w:gridCol w:w="5005"/>
        <w:gridCol w:w="2339"/>
      </w:tblGrid>
      <w:tr w:rsidR="000F26DF" w:rsidRPr="00AC2AED" w:rsidTr="00AC2AED">
        <w:trPr>
          <w:cantSplit/>
          <w:trHeight w:val="800"/>
        </w:trPr>
        <w:tc>
          <w:tcPr>
            <w:tcW w:w="194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0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F26DF" w:rsidRPr="00AC2AED" w:rsidTr="00AC2AED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K 01 Wraz z innymi studentami współtworzy autorskie scenariusze zajęć polonistycznych </w:t>
            </w:r>
            <w:r w:rsidR="006B0E7B" w:rsidRPr="00AC2AED">
              <w:rPr>
                <w:rFonts w:ascii="Arial" w:hAnsi="Arial" w:cs="Arial"/>
              </w:rPr>
              <w:br/>
            </w:r>
            <w:r w:rsidRPr="00AC2AED">
              <w:rPr>
                <w:rFonts w:ascii="Arial" w:hAnsi="Arial" w:cs="Arial"/>
              </w:rPr>
              <w:t>do wybranych zagadnień programowych;</w:t>
            </w:r>
          </w:p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K 02 Jest zainteresowany podnoszeniem swoich kompetencji zawodowych, czuje się odpowiedzialny za przygotowywanie</w:t>
            </w:r>
            <w:r w:rsidR="00320341" w:rsidRPr="00AC2AED">
              <w:rPr>
                <w:rFonts w:ascii="Arial" w:hAnsi="Arial" w:cs="Arial"/>
              </w:rPr>
              <w:br/>
            </w:r>
            <w:r w:rsidRPr="00AC2AED">
              <w:rPr>
                <w:rFonts w:ascii="Arial" w:hAnsi="Arial" w:cs="Arial"/>
              </w:rPr>
              <w:t xml:space="preserve"> i re</w:t>
            </w:r>
            <w:r w:rsidR="00320341" w:rsidRPr="00AC2AED">
              <w:rPr>
                <w:rFonts w:ascii="Arial" w:hAnsi="Arial" w:cs="Arial"/>
              </w:rPr>
              <w:t>alizowanie zajęć polo</w:t>
            </w:r>
            <w:r w:rsidRPr="00AC2AED">
              <w:rPr>
                <w:rFonts w:ascii="Arial" w:hAnsi="Arial" w:cs="Arial"/>
              </w:rPr>
              <w:t xml:space="preserve">nistycznych </w:t>
            </w:r>
            <w:r w:rsidR="00320341" w:rsidRPr="00AC2AED">
              <w:rPr>
                <w:rFonts w:ascii="Arial" w:hAnsi="Arial" w:cs="Arial"/>
              </w:rPr>
              <w:br/>
            </w:r>
            <w:r w:rsidRPr="00AC2AED">
              <w:rPr>
                <w:rFonts w:ascii="Arial" w:hAnsi="Arial" w:cs="Arial"/>
              </w:rPr>
              <w:t>z dzieckiem;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 xml:space="preserve">K 03 Samodzielnie rozwiązuje zaistniałe </w:t>
            </w:r>
            <w:r w:rsidR="006B0E7B" w:rsidRPr="00AC2AED">
              <w:rPr>
                <w:rFonts w:ascii="Arial" w:hAnsi="Arial" w:cs="Arial"/>
                <w:sz w:val="20"/>
                <w:szCs w:val="20"/>
              </w:rPr>
              <w:br/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na zajęciach polonistycznych problemy, </w:t>
            </w:r>
            <w:r w:rsidR="006B0E7B" w:rsidRPr="00AC2AED">
              <w:rPr>
                <w:rFonts w:ascii="Arial" w:hAnsi="Arial" w:cs="Arial"/>
                <w:sz w:val="20"/>
                <w:szCs w:val="20"/>
              </w:rPr>
              <w:br/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jest wrażliwy na różnorodne potrzeby dzieci </w:t>
            </w:r>
            <w:r w:rsidR="006B0E7B" w:rsidRPr="00AC2AED">
              <w:rPr>
                <w:rFonts w:ascii="Arial" w:hAnsi="Arial" w:cs="Arial"/>
                <w:sz w:val="20"/>
                <w:szCs w:val="20"/>
              </w:rPr>
              <w:br/>
            </w:r>
            <w:r w:rsidRPr="00AC2AED">
              <w:rPr>
                <w:rFonts w:ascii="Arial" w:hAnsi="Arial" w:cs="Arial"/>
                <w:sz w:val="20"/>
                <w:szCs w:val="20"/>
              </w:rPr>
              <w:t>oraz jest przekonany o konieczności indywidualizacji procesu edukacji.</w:t>
            </w:r>
          </w:p>
        </w:tc>
        <w:tc>
          <w:tcPr>
            <w:tcW w:w="23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K_K01,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K_K04,</w:t>
            </w:r>
          </w:p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F26DF" w:rsidRPr="00AC2AED" w:rsidTr="000F26DF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F26DF" w:rsidRPr="00AC2AED" w:rsidTr="000F26DF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F26DF" w:rsidRPr="00AC2AED" w:rsidTr="000F26DF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>Opis metod prowadzenia zajęć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0F26DF" w:rsidRPr="00AC2AED" w:rsidTr="00AC2AED">
        <w:trPr>
          <w:trHeight w:val="85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Metody podające: dyskusja, wyjaśnienie</w:t>
            </w:r>
          </w:p>
          <w:p w:rsidR="000F26DF" w:rsidRPr="00AC2AED" w:rsidRDefault="000F26DF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Metody praktyczne: ćwiczenia przedmiotowe, metoda projektów, metoda przewodniego tekstu, symulacja</w:t>
            </w:r>
            <w:r w:rsidR="00320341" w:rsidRPr="00AC2A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</w:p>
    <w:p w:rsidR="006B0E7B" w:rsidRPr="00AC2AED" w:rsidRDefault="006B0E7B" w:rsidP="000F26DF">
      <w:pPr>
        <w:pStyle w:val="Zawartotabeli"/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lastRenderedPageBreak/>
        <w:t>Formy sprawdzania efektów kształcenia</w:t>
      </w:r>
    </w:p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18"/>
        <w:gridCol w:w="643"/>
        <w:gridCol w:w="643"/>
        <w:gridCol w:w="644"/>
        <w:gridCol w:w="644"/>
        <w:gridCol w:w="644"/>
        <w:gridCol w:w="644"/>
        <w:gridCol w:w="644"/>
        <w:gridCol w:w="644"/>
        <w:gridCol w:w="555"/>
        <w:gridCol w:w="733"/>
        <w:gridCol w:w="644"/>
        <w:gridCol w:w="644"/>
        <w:gridCol w:w="644"/>
      </w:tblGrid>
      <w:tr w:rsidR="000F26DF" w:rsidRPr="00AC2AED" w:rsidTr="000F26DF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AC2AED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0F26DF" w:rsidRPr="00AC2AED" w:rsidRDefault="000F26D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F26DF" w:rsidRPr="00AC2AED" w:rsidTr="000F26D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DF" w:rsidRPr="00AC2AED" w:rsidTr="000F26DF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0F26DF" w:rsidRPr="00AC2AED" w:rsidRDefault="000F26DF">
            <w:pPr>
              <w:pStyle w:val="Zwykytekst"/>
              <w:spacing w:line="276" w:lineRule="auto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0F26DF" w:rsidRPr="00AC2AED" w:rsidRDefault="000F2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0F26DF" w:rsidRPr="00AC2AED" w:rsidTr="00AC2AED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C2AED">
              <w:rPr>
                <w:rFonts w:ascii="Arial" w:hAnsi="Arial" w:cs="Arial"/>
              </w:rPr>
              <w:t xml:space="preserve"> </w:t>
            </w:r>
            <w:r w:rsidRPr="00AC2AED">
              <w:rPr>
                <w:rFonts w:ascii="Arial" w:hAnsi="Arial" w:cs="Arial"/>
                <w:b/>
              </w:rPr>
              <w:t>Egzamin pisemny albo projekt indywidualny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Warunkiem dopuszczenia do egzaminu jest zaliczenie przedmiotu, </w:t>
            </w:r>
            <w:r w:rsidR="006B0E7B" w:rsidRPr="00AC2AED">
              <w:rPr>
                <w:rFonts w:ascii="Arial" w:hAnsi="Arial" w:cs="Arial"/>
              </w:rPr>
              <w:br/>
            </w:r>
            <w:r w:rsidRPr="00AC2AED">
              <w:rPr>
                <w:rFonts w:ascii="Arial" w:hAnsi="Arial" w:cs="Arial"/>
              </w:rPr>
              <w:t>na które składa się: obecności na zajęciach, aktywność</w:t>
            </w:r>
            <w:r w:rsidR="00096251" w:rsidRPr="00AC2AED">
              <w:rPr>
                <w:rFonts w:ascii="Arial" w:hAnsi="Arial" w:cs="Arial"/>
              </w:rPr>
              <w:t>.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Wynik egzaminu będzie pozytywny, gdy student wykaże się wiedzą i umiejętnościami co najmniej dostatecznymi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0F26DF" w:rsidRPr="00AC2AED" w:rsidTr="000F26DF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autoSpaceDE/>
              <w:autoSpaceDN w:val="0"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26DF" w:rsidRPr="00AC2AED" w:rsidRDefault="000F26DF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sz w:val="20"/>
                <w:szCs w:val="20"/>
              </w:rPr>
              <w:t xml:space="preserve">Studia stacjonarne II stopnia, </w:t>
            </w:r>
            <w:r w:rsidR="00AC2AED" w:rsidRPr="00AC2AED">
              <w:rPr>
                <w:rFonts w:ascii="Arial" w:hAnsi="Arial" w:cs="Arial"/>
                <w:sz w:val="20"/>
                <w:szCs w:val="20"/>
              </w:rPr>
              <w:t>spec. nauczycielska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>Treści merytoryczne (wykaz tematów)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0F26DF" w:rsidRPr="00AC2AED" w:rsidTr="000F26DF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1.Komunikacja językowa, akty mowy w języku uczniów, nauczycieli, programach telewizyjnych dla dzieci, lekturach szkolnych i w podręcznikach do edukacji zintegrowanej.  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2. Poszerzanie kompetencji ortograficznej uczniów przez zastosowanie różnych strategii.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3. Zabawy z wykorzystaniem ćwiczeń językowych (gry, zagadki, eliminatki, rebusy, krzyżówki, układanie rymowanek).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>4. Metody poszerzania kompetencji narracyjnej uczniów w zakresie różnych form wypowiedzi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5. Strategie kształcenia sprawności językowej oparte na działaniu (analizy i twórczego naśladowania wzorów, norm i instrukcji, praktyki pisarskiej, przekładu </w:t>
            </w:r>
            <w:proofErr w:type="spellStart"/>
            <w:r w:rsidRPr="00AC2AED">
              <w:rPr>
                <w:rFonts w:ascii="Arial" w:hAnsi="Arial" w:cs="Arial"/>
              </w:rPr>
              <w:t>intersemiotycznego</w:t>
            </w:r>
            <w:proofErr w:type="spellEnd"/>
            <w:r w:rsidRPr="00AC2AED">
              <w:rPr>
                <w:rFonts w:ascii="Arial" w:hAnsi="Arial" w:cs="Arial"/>
              </w:rPr>
              <w:t xml:space="preserve">, okazjonalnych ćwiczeń sprawnościowych). 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6. Praca z tekstem literackim (i innymi tekstami kultury) ze szczególnym uwzględnieniem emocji, wartości oraz umiejętności analizy werbalnej i pozawerbalnej tekstów. 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7. Wyodrębnianie zdarzeń, postaci, przedmiotów i zjawisk (realnych i fantastycznych) </w:t>
            </w:r>
            <w:r w:rsidRPr="00AC2AED">
              <w:rPr>
                <w:rFonts w:ascii="Arial" w:hAnsi="Arial" w:cs="Arial"/>
              </w:rPr>
              <w:br/>
              <w:t>z różnych gatunków tekstów w celu przygotowania uczniów do świadomej inscenizacji (uczeń w roli badacza i wykonawcy) wybranego tekstu kultury.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</w:rPr>
              <w:t xml:space="preserve">8. Lektury dla dzieci w młodszym wieku szkolnym jako egzemplifikacje różnych postaw życiowych- efektywne sposoby pracy z tekstem prozatorskim. 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0F26DF" w:rsidRPr="00AC2AED" w:rsidTr="000F26DF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C2AED">
              <w:rPr>
                <w:rFonts w:ascii="Arial" w:hAnsi="Arial" w:cs="Arial"/>
              </w:rPr>
              <w:t>Dyduchowa</w:t>
            </w:r>
            <w:proofErr w:type="spellEnd"/>
            <w:r w:rsidRPr="00AC2AED">
              <w:rPr>
                <w:rFonts w:ascii="Arial" w:hAnsi="Arial" w:cs="Arial"/>
              </w:rPr>
              <w:t xml:space="preserve"> A., </w:t>
            </w:r>
            <w:r w:rsidRPr="00AC2AED">
              <w:rPr>
                <w:rFonts w:ascii="Arial" w:hAnsi="Arial" w:cs="Arial"/>
                <w:i/>
              </w:rPr>
              <w:t>Metody kształcenia sprawności językowej uczniów</w:t>
            </w:r>
            <w:r w:rsidRPr="00AC2AED">
              <w:rPr>
                <w:rFonts w:ascii="Arial" w:hAnsi="Arial" w:cs="Arial"/>
              </w:rPr>
              <w:t>, Kraków 1988.</w:t>
            </w:r>
          </w:p>
          <w:p w:rsidR="000F26DF" w:rsidRPr="00AC2AED" w:rsidRDefault="000F26DF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  <w:i/>
              </w:rPr>
              <w:t>Tworzenie obrazu świata u dzieci w młodszym wieku szkolnym. Szanse i bariery</w:t>
            </w:r>
            <w:r w:rsidRPr="00AC2AED">
              <w:rPr>
                <w:rFonts w:ascii="Arial" w:hAnsi="Arial" w:cs="Arial"/>
              </w:rPr>
              <w:t>, pod red.</w:t>
            </w:r>
            <w:r w:rsidR="006B0E7B" w:rsidRPr="00AC2AED">
              <w:rPr>
                <w:rFonts w:ascii="Arial" w:hAnsi="Arial" w:cs="Arial"/>
              </w:rPr>
              <w:br/>
            </w:r>
            <w:r w:rsidRPr="00AC2AED">
              <w:rPr>
                <w:rFonts w:ascii="Arial" w:hAnsi="Arial" w:cs="Arial"/>
              </w:rPr>
              <w:t xml:space="preserve"> K. Gąsiorek i Z. Nowaka, Kraków 2010.</w:t>
            </w:r>
          </w:p>
          <w:p w:rsidR="000F26DF" w:rsidRPr="00AC2AED" w:rsidRDefault="000F26DF">
            <w:pPr>
              <w:spacing w:line="276" w:lineRule="auto"/>
              <w:ind w:left="356" w:hanging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2AED">
              <w:rPr>
                <w:rFonts w:ascii="Arial" w:hAnsi="Arial" w:cs="Arial"/>
                <w:i/>
                <w:sz w:val="20"/>
                <w:szCs w:val="20"/>
              </w:rPr>
              <w:t>Z teorii i praktyki edukacji dziecka. Inspiracje dla nauczycieli przedszkoli i klas I-III szkoły podstawowej,</w:t>
            </w:r>
            <w:r w:rsidRPr="00AC2AED">
              <w:rPr>
                <w:rFonts w:ascii="Arial" w:hAnsi="Arial" w:cs="Arial"/>
                <w:sz w:val="20"/>
                <w:szCs w:val="20"/>
              </w:rPr>
              <w:t xml:space="preserve"> pod red. K. Gąsiorek, Kraków 2011.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>Wykaz literatury uzupełniającej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AC2AED" w:rsidRPr="00AC2AED" w:rsidTr="00AC2AED">
        <w:trPr>
          <w:trHeight w:val="1112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C2AED" w:rsidRPr="00AC2AED" w:rsidRDefault="00AC2AED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r w:rsidRPr="00AC2AED">
              <w:rPr>
                <w:rFonts w:ascii="Arial" w:hAnsi="Arial" w:cs="Arial"/>
                <w:i/>
              </w:rPr>
              <w:t>Doskonalenie warsztatu nauczyciela polonisty</w:t>
            </w:r>
            <w:r w:rsidRPr="00AC2AED">
              <w:rPr>
                <w:rFonts w:ascii="Arial" w:hAnsi="Arial" w:cs="Arial"/>
              </w:rPr>
              <w:t>, pod red. A. Janus-Sitarz, Kraków 2005.</w:t>
            </w:r>
          </w:p>
          <w:p w:rsidR="00AC2AED" w:rsidRPr="00AC2AED" w:rsidRDefault="00AC2AED">
            <w:pPr>
              <w:pStyle w:val="Zwykytekst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C2AED">
              <w:rPr>
                <w:rFonts w:ascii="Arial" w:hAnsi="Arial" w:cs="Arial"/>
              </w:rPr>
              <w:t>Kowalikowa</w:t>
            </w:r>
            <w:proofErr w:type="spellEnd"/>
            <w:r w:rsidRPr="00AC2AED">
              <w:rPr>
                <w:rFonts w:ascii="Arial" w:hAnsi="Arial" w:cs="Arial"/>
              </w:rPr>
              <w:t xml:space="preserve"> J., </w:t>
            </w:r>
            <w:r w:rsidRPr="00AC2AED">
              <w:rPr>
                <w:rFonts w:ascii="Arial" w:hAnsi="Arial" w:cs="Arial"/>
                <w:i/>
              </w:rPr>
              <w:t>Narodziny nauczyciela polonisty. Szkice edukacyjne,</w:t>
            </w:r>
            <w:r w:rsidRPr="00AC2AED">
              <w:rPr>
                <w:rFonts w:ascii="Arial" w:hAnsi="Arial" w:cs="Arial"/>
              </w:rPr>
              <w:t xml:space="preserve"> Kraków 2006.</w:t>
            </w:r>
          </w:p>
          <w:p w:rsidR="00AC2AED" w:rsidRPr="00AC2AED" w:rsidRDefault="00AC2AED">
            <w:pPr>
              <w:spacing w:before="60" w:after="60" w:line="276" w:lineRule="auto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C2AED">
              <w:rPr>
                <w:rFonts w:ascii="Arial" w:hAnsi="Arial" w:cs="Arial"/>
                <w:i/>
                <w:sz w:val="20"/>
                <w:szCs w:val="20"/>
              </w:rPr>
              <w:t>Przygotowanie ucznia do odbioru różnych tekstów kultury</w:t>
            </w:r>
            <w:r w:rsidRPr="00AC2AED">
              <w:rPr>
                <w:rFonts w:ascii="Arial" w:hAnsi="Arial" w:cs="Arial"/>
                <w:sz w:val="20"/>
                <w:szCs w:val="20"/>
              </w:rPr>
              <w:t>, pod red. A. Janus-Sitarz, Kraków 2004.</w:t>
            </w:r>
          </w:p>
        </w:tc>
      </w:tr>
    </w:tbl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p w:rsidR="000F26DF" w:rsidRPr="00AC2AED" w:rsidRDefault="000F26DF" w:rsidP="000F26DF">
      <w:pPr>
        <w:pStyle w:val="Tekstdymka1"/>
        <w:rPr>
          <w:rFonts w:ascii="Arial" w:hAnsi="Arial" w:cs="Arial"/>
          <w:sz w:val="20"/>
          <w:szCs w:val="20"/>
        </w:rPr>
      </w:pPr>
      <w:r w:rsidRPr="00AC2AE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F26DF" w:rsidRPr="00AC2AED" w:rsidRDefault="000F26DF" w:rsidP="000F26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050"/>
      </w:tblGrid>
      <w:tr w:rsidR="000F26DF" w:rsidRPr="00AC2AED" w:rsidTr="000F26DF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26DF" w:rsidRPr="00AC2AED" w:rsidTr="000F26DF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F26DF" w:rsidRPr="00AC2AED" w:rsidTr="000F26DF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0F26DF" w:rsidRPr="00AC2AED" w:rsidTr="000F26DF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0F26DF" w:rsidRPr="00AC2AED" w:rsidTr="000F26DF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26DF" w:rsidRPr="00AC2AED" w:rsidTr="000F26DF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F26DF" w:rsidRPr="00AC2AED" w:rsidTr="000F26DF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0F26DF" w:rsidRPr="00AC2AED" w:rsidTr="000F26DF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0F26DF" w:rsidRPr="00AC2AED" w:rsidTr="000F26DF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F26DF" w:rsidRPr="00AC2AED" w:rsidRDefault="000F26D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2A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0F26DF" w:rsidRPr="00AC2AED" w:rsidRDefault="000F26DF" w:rsidP="000F26DF">
      <w:pPr>
        <w:pStyle w:val="Tekstdymka1"/>
        <w:rPr>
          <w:rFonts w:ascii="Arial" w:hAnsi="Arial" w:cs="Arial"/>
          <w:sz w:val="20"/>
          <w:szCs w:val="20"/>
        </w:rPr>
      </w:pPr>
    </w:p>
    <w:p w:rsidR="004928A1" w:rsidRPr="00AC2AED" w:rsidRDefault="004928A1">
      <w:pPr>
        <w:rPr>
          <w:rFonts w:ascii="Arial" w:hAnsi="Arial" w:cs="Arial"/>
          <w:sz w:val="20"/>
          <w:szCs w:val="20"/>
        </w:rPr>
      </w:pPr>
    </w:p>
    <w:sectPr w:rsidR="004928A1" w:rsidRPr="00AC2AED" w:rsidSect="0049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6DF"/>
    <w:rsid w:val="00096251"/>
    <w:rsid w:val="000F26DF"/>
    <w:rsid w:val="00320341"/>
    <w:rsid w:val="00347C85"/>
    <w:rsid w:val="003579C5"/>
    <w:rsid w:val="003629D9"/>
    <w:rsid w:val="0036723C"/>
    <w:rsid w:val="003D5F48"/>
    <w:rsid w:val="004928A1"/>
    <w:rsid w:val="00542C6B"/>
    <w:rsid w:val="006B0E7B"/>
    <w:rsid w:val="00901CA2"/>
    <w:rsid w:val="00AB4EA6"/>
    <w:rsid w:val="00AC0DC8"/>
    <w:rsid w:val="00AC2AED"/>
    <w:rsid w:val="00B4411B"/>
    <w:rsid w:val="00E4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6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26D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6DF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F26DF"/>
    <w:pPr>
      <w:widowControl/>
      <w:suppressAutoHyphens w:val="0"/>
      <w:autoSpaceDE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26DF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0F26DF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26D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F26DF"/>
    <w:pPr>
      <w:suppressLineNumbers/>
    </w:pPr>
  </w:style>
  <w:style w:type="paragraph" w:customStyle="1" w:styleId="Tekstdymka1">
    <w:name w:val="Tekst dymka1"/>
    <w:basedOn w:val="Normalny"/>
    <w:rsid w:val="000F2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robo</cp:lastModifiedBy>
  <cp:revision>2</cp:revision>
  <dcterms:created xsi:type="dcterms:W3CDTF">2018-10-07T18:20:00Z</dcterms:created>
  <dcterms:modified xsi:type="dcterms:W3CDTF">2018-10-07T18:20:00Z</dcterms:modified>
</cp:coreProperties>
</file>